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AC" w:rsidRDefault="009B1E99" w:rsidP="009B1E99">
      <w:pPr>
        <w:jc w:val="center"/>
        <w:rPr>
          <w:b/>
        </w:rPr>
      </w:pPr>
      <w:r w:rsidRPr="00336C29">
        <w:rPr>
          <w:b/>
        </w:rPr>
        <w:t>Hegel Week One</w:t>
      </w:r>
    </w:p>
    <w:p w:rsidR="00851423" w:rsidRPr="00336C29" w:rsidRDefault="00851423" w:rsidP="009B1E99">
      <w:pPr>
        <w:jc w:val="center"/>
        <w:rPr>
          <w:b/>
        </w:rPr>
      </w:pPr>
    </w:p>
    <w:p w:rsidR="009B1E99" w:rsidRDefault="00851423" w:rsidP="00851423">
      <w:pPr>
        <w:jc w:val="center"/>
      </w:pPr>
      <w:r>
        <w:object w:dxaOrig="5220" w:dyaOrig="8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15pt;height:171.85pt" o:ole="">
            <v:imagedata r:id="rId6" o:title=""/>
          </v:shape>
          <o:OLEObject Type="Embed" ProgID="SmartDraw.2" ShapeID="_x0000_i1027" DrawAspect="Content" ObjectID="_1565594164" r:id="rId7"/>
        </w:object>
      </w:r>
    </w:p>
    <w:p w:rsidR="00851423" w:rsidRDefault="00851423" w:rsidP="009B1E99">
      <w:pPr>
        <w:jc w:val="center"/>
      </w:pPr>
      <w:r>
        <w:object w:dxaOrig="9559" w:dyaOrig="9129">
          <v:shape id="_x0000_i1038" type="#_x0000_t75" style="width:191.7pt;height:182.85pt" o:ole="">
            <v:imagedata r:id="rId8" o:title=""/>
          </v:shape>
          <o:OLEObject Type="Embed" ProgID="SmartDraw.2" ShapeID="_x0000_i1038" DrawAspect="Content" ObjectID="_1565594165" r:id="rId9"/>
        </w:object>
      </w:r>
    </w:p>
    <w:p w:rsidR="00851423" w:rsidRDefault="00851423" w:rsidP="009B1E99">
      <w:pPr>
        <w:jc w:val="center"/>
      </w:pPr>
    </w:p>
    <w:p w:rsidR="00851423" w:rsidRDefault="00851423" w:rsidP="009B1E99">
      <w:pPr>
        <w:jc w:val="center"/>
      </w:pPr>
    </w:p>
    <w:p w:rsidR="00851423" w:rsidRDefault="00851423" w:rsidP="00336C29">
      <w:pPr>
        <w:jc w:val="center"/>
      </w:pPr>
      <w:r>
        <w:object w:dxaOrig="12024" w:dyaOrig="8265">
          <v:shape id="_x0000_i1033" type="#_x0000_t75" style="width:374.15pt;height:208.95pt" o:ole="">
            <v:imagedata r:id="rId10" o:title=""/>
          </v:shape>
          <o:OLEObject Type="Embed" ProgID="SmartDraw.2" ShapeID="_x0000_i1033" DrawAspect="Content" ObjectID="_1565594166" r:id="rId11"/>
        </w:object>
      </w:r>
    </w:p>
    <w:p w:rsidR="009B1E99" w:rsidRDefault="009B1E99" w:rsidP="00851423"/>
    <w:p w:rsidR="00851423" w:rsidRDefault="00851423" w:rsidP="00851423">
      <w:r>
        <w:lastRenderedPageBreak/>
        <w:t>Stages of Idealism:</w:t>
      </w:r>
    </w:p>
    <w:p w:rsidR="00851423" w:rsidRDefault="00851423" w:rsidP="00851423">
      <w:pPr>
        <w:pStyle w:val="ListParagraph"/>
        <w:numPr>
          <w:ilvl w:val="0"/>
          <w:numId w:val="1"/>
        </w:numPr>
      </w:pPr>
      <w:r>
        <w:t xml:space="preserve">Bimodal </w:t>
      </w:r>
      <w:proofErr w:type="spellStart"/>
      <w:r>
        <w:t>hylomorphic</w:t>
      </w:r>
      <w:proofErr w:type="spellEnd"/>
      <w:r>
        <w:t xml:space="preserve"> conceptual realism.</w:t>
      </w:r>
    </w:p>
    <w:p w:rsidR="00851423" w:rsidRDefault="00851423" w:rsidP="00851423">
      <w:pPr>
        <w:pStyle w:val="ListParagraph"/>
        <w:numPr>
          <w:ilvl w:val="0"/>
          <w:numId w:val="1"/>
        </w:numPr>
      </w:pPr>
      <w:r>
        <w:t>Objective Idealism as Reciprocal Sense-Dependence Claim</w:t>
      </w:r>
    </w:p>
    <w:p w:rsidR="00851423" w:rsidRDefault="00851423" w:rsidP="00851423">
      <w:pPr>
        <w:pStyle w:val="ListParagraph"/>
        <w:numPr>
          <w:ilvl w:val="0"/>
          <w:numId w:val="1"/>
        </w:numPr>
      </w:pPr>
      <w:r>
        <w:t>Conceptual Idealism: Priority of Experiential Process over Intentional Relations</w:t>
      </w:r>
    </w:p>
    <w:p w:rsidR="00851423" w:rsidRDefault="00851423" w:rsidP="00851423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6C29" w:rsidRPr="00496750" w:rsidTr="00AA0858">
        <w:trPr>
          <w:trHeight w:val="1097"/>
        </w:trPr>
        <w:tc>
          <w:tcPr>
            <w:tcW w:w="3116" w:type="dxa"/>
          </w:tcPr>
          <w:p w:rsidR="00336C29" w:rsidRPr="00496750" w:rsidRDefault="00336C29" w:rsidP="00851423">
            <w:pPr>
              <w:rPr>
                <w:b/>
              </w:rPr>
            </w:pPr>
          </w:p>
          <w:p w:rsidR="00336C29" w:rsidRPr="00496750" w:rsidRDefault="00336C29" w:rsidP="00851423">
            <w:pPr>
              <w:rPr>
                <w:b/>
              </w:rPr>
            </w:pPr>
            <w:r w:rsidRPr="00496750">
              <w:rPr>
                <w:b/>
              </w:rPr>
              <w:t>Objective Ontological or Metaphysical Categories:</w:t>
            </w:r>
          </w:p>
          <w:p w:rsidR="00336C29" w:rsidRPr="00496750" w:rsidRDefault="00336C29" w:rsidP="00851423"/>
        </w:tc>
        <w:tc>
          <w:tcPr>
            <w:tcW w:w="3117" w:type="dxa"/>
          </w:tcPr>
          <w:p w:rsidR="00336C29" w:rsidRPr="00496750" w:rsidRDefault="00336C29" w:rsidP="00851423">
            <w:pPr>
              <w:rPr>
                <w:b/>
              </w:rPr>
            </w:pPr>
          </w:p>
          <w:p w:rsidR="00336C29" w:rsidRPr="00496750" w:rsidRDefault="00336C29" w:rsidP="00851423">
            <w:pPr>
              <w:rPr>
                <w:b/>
              </w:rPr>
            </w:pPr>
            <w:r w:rsidRPr="00496750">
              <w:rPr>
                <w:b/>
              </w:rPr>
              <w:t>Subjective Pragmatic Categories:</w:t>
            </w:r>
          </w:p>
          <w:p w:rsidR="00336C29" w:rsidRPr="00496750" w:rsidRDefault="00336C29" w:rsidP="00851423"/>
        </w:tc>
        <w:tc>
          <w:tcPr>
            <w:tcW w:w="3117" w:type="dxa"/>
          </w:tcPr>
          <w:p w:rsidR="00336C29" w:rsidRPr="00496750" w:rsidRDefault="00336C29" w:rsidP="00851423">
            <w:pPr>
              <w:rPr>
                <w:b/>
              </w:rPr>
            </w:pPr>
          </w:p>
          <w:p w:rsidR="00336C29" w:rsidRPr="00496750" w:rsidRDefault="00336C29" w:rsidP="00851423">
            <w:pPr>
              <w:rPr>
                <w:b/>
              </w:rPr>
            </w:pPr>
          </w:p>
          <w:p w:rsidR="00336C29" w:rsidRPr="00496750" w:rsidRDefault="00336C29" w:rsidP="00851423">
            <w:pPr>
              <w:rPr>
                <w:b/>
              </w:rPr>
            </w:pPr>
            <w:r w:rsidRPr="00496750">
              <w:rPr>
                <w:b/>
              </w:rPr>
              <w:t>Syntactic Categories:</w:t>
            </w:r>
          </w:p>
          <w:p w:rsidR="00336C29" w:rsidRPr="00496750" w:rsidRDefault="00336C29" w:rsidP="00851423"/>
        </w:tc>
      </w:tr>
      <w:tr w:rsidR="00336C29" w:rsidRPr="00496750" w:rsidTr="00AA0858">
        <w:trPr>
          <w:trHeight w:val="782"/>
        </w:trPr>
        <w:tc>
          <w:tcPr>
            <w:tcW w:w="3116" w:type="dxa"/>
          </w:tcPr>
          <w:p w:rsidR="00336C29" w:rsidRPr="00496750" w:rsidRDefault="00336C29" w:rsidP="00851423">
            <w:r w:rsidRPr="00496750">
              <w:t>Objects/Properties or Particulars/Universals</w:t>
            </w:r>
          </w:p>
        </w:tc>
        <w:tc>
          <w:tcPr>
            <w:tcW w:w="3117" w:type="dxa"/>
          </w:tcPr>
          <w:p w:rsidR="00336C29" w:rsidRPr="00496750" w:rsidRDefault="00336C29" w:rsidP="00851423">
            <w:r w:rsidRPr="00496750">
              <w:t>Referring/Classifying</w:t>
            </w:r>
          </w:p>
        </w:tc>
        <w:tc>
          <w:tcPr>
            <w:tcW w:w="3117" w:type="dxa"/>
          </w:tcPr>
          <w:p w:rsidR="00336C29" w:rsidRPr="00496750" w:rsidRDefault="00336C29" w:rsidP="00851423">
            <w:r w:rsidRPr="00496750">
              <w:t>Singular Terms / Predicates</w:t>
            </w:r>
          </w:p>
        </w:tc>
      </w:tr>
      <w:tr w:rsidR="00336C29" w:rsidRPr="00496750" w:rsidTr="00AA0858">
        <w:trPr>
          <w:trHeight w:val="854"/>
        </w:trPr>
        <w:tc>
          <w:tcPr>
            <w:tcW w:w="3116" w:type="dxa"/>
          </w:tcPr>
          <w:p w:rsidR="00336C29" w:rsidRPr="00496750" w:rsidRDefault="00336C29" w:rsidP="00851423"/>
          <w:p w:rsidR="00336C29" w:rsidRPr="00496750" w:rsidRDefault="00336C29" w:rsidP="00851423">
            <w:r w:rsidRPr="00496750">
              <w:t>Facts</w:t>
            </w:r>
          </w:p>
        </w:tc>
        <w:tc>
          <w:tcPr>
            <w:tcW w:w="3117" w:type="dxa"/>
          </w:tcPr>
          <w:p w:rsidR="00336C29" w:rsidRPr="00496750" w:rsidRDefault="00336C29" w:rsidP="00851423">
            <w:r w:rsidRPr="00496750">
              <w:t>Asserting, Claiming, or Judging</w:t>
            </w:r>
          </w:p>
        </w:tc>
        <w:tc>
          <w:tcPr>
            <w:tcW w:w="3117" w:type="dxa"/>
          </w:tcPr>
          <w:p w:rsidR="00336C29" w:rsidRPr="00496750" w:rsidRDefault="00336C29" w:rsidP="00851423"/>
          <w:p w:rsidR="00336C29" w:rsidRPr="00496750" w:rsidRDefault="00336C29" w:rsidP="00851423">
            <w:r w:rsidRPr="00496750">
              <w:t>Declarative Sentences</w:t>
            </w:r>
          </w:p>
        </w:tc>
      </w:tr>
      <w:tr w:rsidR="00336C29" w:rsidRPr="00496750" w:rsidTr="00851423">
        <w:trPr>
          <w:trHeight w:val="45"/>
        </w:trPr>
        <w:tc>
          <w:tcPr>
            <w:tcW w:w="3116" w:type="dxa"/>
          </w:tcPr>
          <w:p w:rsidR="00336C29" w:rsidRPr="00496750" w:rsidRDefault="00336C29" w:rsidP="00851423"/>
          <w:p w:rsidR="00336C29" w:rsidRPr="00496750" w:rsidRDefault="00336C29" w:rsidP="00851423">
            <w:r w:rsidRPr="00496750">
              <w:t>Laws</w:t>
            </w:r>
          </w:p>
          <w:p w:rsidR="00336C29" w:rsidRPr="00496750" w:rsidRDefault="00336C29" w:rsidP="00851423"/>
        </w:tc>
        <w:tc>
          <w:tcPr>
            <w:tcW w:w="3117" w:type="dxa"/>
          </w:tcPr>
          <w:p w:rsidR="00336C29" w:rsidRPr="00496750" w:rsidRDefault="00336C29" w:rsidP="00851423"/>
          <w:p w:rsidR="00336C29" w:rsidRPr="00496750" w:rsidRDefault="00336C29" w:rsidP="00851423">
            <w:r w:rsidRPr="00496750">
              <w:t>Explaining as Inferring</w:t>
            </w:r>
          </w:p>
        </w:tc>
        <w:tc>
          <w:tcPr>
            <w:tcW w:w="3117" w:type="dxa"/>
          </w:tcPr>
          <w:p w:rsidR="00336C29" w:rsidRPr="00496750" w:rsidRDefault="00336C29" w:rsidP="00851423">
            <w:r w:rsidRPr="00496750">
              <w:t>Universally Quantified Subjunctive Conditionals</w:t>
            </w:r>
          </w:p>
          <w:p w:rsidR="00336C29" w:rsidRPr="00496750" w:rsidRDefault="00336C29" w:rsidP="00851423"/>
        </w:tc>
      </w:tr>
    </w:tbl>
    <w:p w:rsidR="00336C29" w:rsidRDefault="00336C29" w:rsidP="00851423">
      <w:pPr>
        <w:spacing w:line="360" w:lineRule="auto"/>
      </w:pPr>
      <w:bookmarkStart w:id="0" w:name="_GoBack"/>
      <w:bookmarkEnd w:id="0"/>
      <w:r w:rsidRPr="00496750">
        <w:tab/>
      </w:r>
    </w:p>
    <w:sectPr w:rsidR="00336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367"/>
    <w:multiLevelType w:val="hybridMultilevel"/>
    <w:tmpl w:val="2D4A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99"/>
    <w:rsid w:val="00245749"/>
    <w:rsid w:val="00336C29"/>
    <w:rsid w:val="005E15C8"/>
    <w:rsid w:val="0084023B"/>
    <w:rsid w:val="00851423"/>
    <w:rsid w:val="009B1E99"/>
    <w:rsid w:val="00BD6A7C"/>
    <w:rsid w:val="00DE45AC"/>
    <w:rsid w:val="00F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F73A"/>
  <w15:chartTrackingRefBased/>
  <w15:docId w15:val="{308686AC-787D-489B-9B6D-9D372B61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4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C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9B01-4C83-4C2E-8097-0C146553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Brandom, Robert</dc:creator>
  <cp:keywords/>
  <dc:description/>
  <cp:lastModifiedBy>Brandom, Robert</cp:lastModifiedBy>
  <cp:revision>4</cp:revision>
  <dcterms:created xsi:type="dcterms:W3CDTF">2017-08-29T15:39:00Z</dcterms:created>
  <dcterms:modified xsi:type="dcterms:W3CDTF">2017-08-30T14:29:00Z</dcterms:modified>
</cp:coreProperties>
</file>